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8D" w:rsidRPr="00175964" w:rsidRDefault="00E94D0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REYES </w:t>
      </w:r>
      <w:r w:rsidR="00653B6B" w:rsidRPr="00175964">
        <w:rPr>
          <w:rFonts w:ascii="Arial" w:eastAsia="Arial" w:hAnsi="Arial" w:cs="Arial"/>
          <w:b/>
          <w:sz w:val="28"/>
          <w:szCs w:val="28"/>
        </w:rPr>
        <w:t>EN</w:t>
      </w:r>
      <w:r w:rsidR="00175964" w:rsidRPr="00175964">
        <w:rPr>
          <w:rFonts w:ascii="Arial" w:eastAsia="Arial" w:hAnsi="Arial" w:cs="Arial"/>
          <w:b/>
          <w:sz w:val="28"/>
          <w:szCs w:val="28"/>
        </w:rPr>
        <w:t xml:space="preserve"> CRUCERO POR LAS ANTILLAS Y CARIBE SUR</w:t>
      </w:r>
    </w:p>
    <w:p w:rsidR="001B3E8D" w:rsidRPr="00175964" w:rsidRDefault="0017596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75964">
        <w:rPr>
          <w:rFonts w:ascii="Arial" w:eastAsia="Arial" w:hAnsi="Arial" w:cs="Arial"/>
          <w:b/>
          <w:sz w:val="28"/>
          <w:szCs w:val="28"/>
        </w:rPr>
        <w:t>(BUQUE MONARCH - 7 NOCHES)</w:t>
      </w:r>
    </w:p>
    <w:p w:rsidR="001B3E8D" w:rsidRPr="00175964" w:rsidRDefault="001B3E8D">
      <w:pPr>
        <w:jc w:val="center"/>
        <w:rPr>
          <w:rFonts w:ascii="Arial" w:eastAsia="Arial" w:hAnsi="Arial" w:cs="Arial"/>
          <w:sz w:val="28"/>
          <w:szCs w:val="28"/>
        </w:rPr>
      </w:pPr>
    </w:p>
    <w:p w:rsidR="001B3E8D" w:rsidRPr="00175964" w:rsidRDefault="008B1E7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Del </w:t>
      </w:r>
      <w:r w:rsidR="00E94D0A">
        <w:rPr>
          <w:rFonts w:ascii="Arial" w:eastAsia="Arial" w:hAnsi="Arial" w:cs="Arial"/>
          <w:sz w:val="28"/>
          <w:szCs w:val="28"/>
        </w:rPr>
        <w:t>04</w:t>
      </w:r>
      <w:r w:rsidR="00175964" w:rsidRPr="00175964">
        <w:rPr>
          <w:rFonts w:ascii="Arial" w:eastAsia="Arial" w:hAnsi="Arial" w:cs="Arial"/>
          <w:sz w:val="28"/>
          <w:szCs w:val="28"/>
        </w:rPr>
        <w:t xml:space="preserve"> al </w:t>
      </w:r>
      <w:r w:rsidR="00E94D0A">
        <w:rPr>
          <w:rFonts w:ascii="Arial" w:eastAsia="Arial" w:hAnsi="Arial" w:cs="Arial"/>
          <w:sz w:val="28"/>
          <w:szCs w:val="28"/>
        </w:rPr>
        <w:t>11</w:t>
      </w:r>
      <w:r w:rsidR="00175964" w:rsidRPr="00175964">
        <w:rPr>
          <w:rFonts w:ascii="Arial" w:eastAsia="Arial" w:hAnsi="Arial" w:cs="Arial"/>
          <w:sz w:val="28"/>
          <w:szCs w:val="28"/>
        </w:rPr>
        <w:t xml:space="preserve"> de </w:t>
      </w:r>
      <w:r>
        <w:rPr>
          <w:rFonts w:ascii="Arial" w:eastAsia="Arial" w:hAnsi="Arial" w:cs="Arial"/>
          <w:sz w:val="28"/>
          <w:szCs w:val="28"/>
        </w:rPr>
        <w:t>Enero de 2020.</w:t>
      </w:r>
    </w:p>
    <w:p w:rsidR="001B3E8D" w:rsidRPr="00175964" w:rsidRDefault="001B3E8D">
      <w:pPr>
        <w:jc w:val="center"/>
        <w:rPr>
          <w:sz w:val="20"/>
          <w:szCs w:val="20"/>
        </w:rPr>
      </w:pPr>
    </w:p>
    <w:p w:rsidR="001B3E8D" w:rsidRPr="00175964" w:rsidRDefault="00175964">
      <w:pPr>
        <w:tabs>
          <w:tab w:val="left" w:pos="8055"/>
        </w:tabs>
      </w:pPr>
      <w:r w:rsidRPr="0017596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2367915</wp:posOffset>
            </wp:positionH>
            <wp:positionV relativeFrom="paragraph">
              <wp:posOffset>114300</wp:posOffset>
            </wp:positionV>
            <wp:extent cx="3500755" cy="1778000"/>
            <wp:effectExtent l="0" t="0" r="0" b="0"/>
            <wp:wrapSquare wrapText="bothSides" distT="0" distB="0" distL="114300" distR="114300"/>
            <wp:docPr id="5" name="image1.jpg" descr="https://www.pullmantur.com.co/media/images/b2bbrasil/barco/monarch/exterior-barco/608-240px/exterior-barco-monarch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pullmantur.com.co/media/images/b2bbrasil/barco/monarch/exterior-barco/608-240px/exterior-barco-monarch-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Default="001B3E8D">
      <w:pPr>
        <w:tabs>
          <w:tab w:val="left" w:pos="8055"/>
        </w:tabs>
      </w:pPr>
    </w:p>
    <w:p w:rsidR="008B1E79" w:rsidRPr="00175964" w:rsidRDefault="008B1E79">
      <w:pPr>
        <w:tabs>
          <w:tab w:val="left" w:pos="8055"/>
        </w:tabs>
      </w:pPr>
    </w:p>
    <w:p w:rsidR="001B3E8D" w:rsidRDefault="001B3E8D">
      <w:pPr>
        <w:tabs>
          <w:tab w:val="left" w:pos="8055"/>
        </w:tabs>
      </w:pPr>
    </w:p>
    <w:tbl>
      <w:tblPr>
        <w:tblW w:w="8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441"/>
        <w:gridCol w:w="2762"/>
        <w:gridCol w:w="1454"/>
        <w:gridCol w:w="1607"/>
      </w:tblGrid>
      <w:tr w:rsidR="00E94D0A" w:rsidRPr="00E94D0A" w:rsidTr="00E94D0A">
        <w:trPr>
          <w:trHeight w:val="354"/>
          <w:jc w:val="center"/>
        </w:trPr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ITINERARIO </w:t>
            </w:r>
          </w:p>
        </w:tc>
      </w:tr>
      <w:tr w:rsidR="00E94D0A" w:rsidRPr="00E94D0A" w:rsidTr="00E94D0A">
        <w:trPr>
          <w:trHeight w:val="354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E94D0A" w:rsidRPr="00E94D0A" w:rsidTr="00E94D0A">
        <w:trPr>
          <w:trHeight w:val="354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04-ene-20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Cartagena(Colombia)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Embarque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</w:tr>
      <w:tr w:rsidR="00E94D0A" w:rsidRPr="00E94D0A" w:rsidTr="00E94D0A">
        <w:trPr>
          <w:trHeight w:val="354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05-ene-20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Navegación</w:t>
            </w:r>
          </w:p>
        </w:tc>
      </w:tr>
      <w:tr w:rsidR="00E94D0A" w:rsidRPr="00E94D0A" w:rsidTr="00E94D0A">
        <w:trPr>
          <w:trHeight w:val="354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06-ene-20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Kralendijk (Bonaire)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</w:tr>
      <w:tr w:rsidR="00E94D0A" w:rsidRPr="00E94D0A" w:rsidTr="00E94D0A">
        <w:trPr>
          <w:trHeight w:val="371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07-ene-20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Willemstad (Curacao)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</w:tr>
      <w:tr w:rsidR="00E94D0A" w:rsidRPr="00E94D0A" w:rsidTr="00E94D0A">
        <w:trPr>
          <w:trHeight w:val="371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08-ene-20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Oranjestad (Aruba)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15:30</w:t>
            </w:r>
          </w:p>
        </w:tc>
      </w:tr>
      <w:tr w:rsidR="00E94D0A" w:rsidRPr="00E94D0A" w:rsidTr="00E94D0A">
        <w:trPr>
          <w:trHeight w:val="371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09-ene-20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Navegación</w:t>
            </w:r>
          </w:p>
        </w:tc>
      </w:tr>
      <w:tr w:rsidR="00E94D0A" w:rsidRPr="00E94D0A" w:rsidTr="00E94D0A">
        <w:trPr>
          <w:trHeight w:val="371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10-ene-20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Colón(Panamá)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</w:tr>
      <w:tr w:rsidR="00E94D0A" w:rsidRPr="00E94D0A" w:rsidTr="00E94D0A">
        <w:trPr>
          <w:trHeight w:val="371"/>
          <w:jc w:val="center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11-ene-20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Cartagena(Colombia))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 Crucero</w:t>
            </w:r>
          </w:p>
        </w:tc>
      </w:tr>
    </w:tbl>
    <w:p w:rsidR="001B3E8D" w:rsidRDefault="001B3E8D" w:rsidP="008B1E79">
      <w:pPr>
        <w:tabs>
          <w:tab w:val="left" w:pos="8055"/>
        </w:tabs>
        <w:rPr>
          <w:sz w:val="22"/>
          <w:szCs w:val="22"/>
        </w:rPr>
      </w:pPr>
    </w:p>
    <w:p w:rsidR="00E94D0A" w:rsidRDefault="00E94D0A" w:rsidP="008B1E79">
      <w:pPr>
        <w:tabs>
          <w:tab w:val="left" w:pos="8055"/>
        </w:tabs>
        <w:rPr>
          <w:sz w:val="22"/>
          <w:szCs w:val="22"/>
        </w:rPr>
      </w:pPr>
    </w:p>
    <w:p w:rsidR="00E94D0A" w:rsidRPr="00175964" w:rsidRDefault="00E94D0A" w:rsidP="008B1E79">
      <w:pPr>
        <w:tabs>
          <w:tab w:val="left" w:pos="8055"/>
        </w:tabs>
        <w:rPr>
          <w:sz w:val="22"/>
          <w:szCs w:val="22"/>
        </w:rPr>
      </w:pPr>
    </w:p>
    <w:tbl>
      <w:tblPr>
        <w:tblW w:w="14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1475"/>
        <w:gridCol w:w="964"/>
        <w:gridCol w:w="975"/>
        <w:gridCol w:w="1526"/>
        <w:gridCol w:w="1390"/>
        <w:gridCol w:w="1616"/>
        <w:gridCol w:w="964"/>
        <w:gridCol w:w="975"/>
        <w:gridCol w:w="1456"/>
      </w:tblGrid>
      <w:tr w:rsidR="00E94D0A" w:rsidRPr="00E94D0A" w:rsidTr="00E94D0A">
        <w:trPr>
          <w:trHeight w:val="365"/>
          <w:jc w:val="center"/>
        </w:trPr>
        <w:tc>
          <w:tcPr>
            <w:tcW w:w="1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TARIFAS POR PERSONA EN DÓLARES AMÉRICANOS</w:t>
            </w:r>
          </w:p>
        </w:tc>
      </w:tr>
      <w:tr w:rsidR="00E94D0A" w:rsidRPr="00E94D0A" w:rsidTr="00E94D0A">
        <w:trPr>
          <w:trHeight w:val="592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CABINA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 - INTERIOR</w:t>
            </w:r>
          </w:p>
        </w:tc>
        <w:tc>
          <w:tcPr>
            <w:tcW w:w="485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FK - FAMILIAR INTERIOR 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 - EXTERIOR </w:t>
            </w: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(ojo de buey)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 - FAMILIAR EXTERIOR</w:t>
            </w: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(ojo de buey)</w:t>
            </w:r>
          </w:p>
        </w:tc>
      </w:tr>
      <w:tr w:rsidR="00E94D0A" w:rsidRPr="00E94D0A" w:rsidTr="00E94D0A">
        <w:trPr>
          <w:trHeight w:val="662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ACOMODACIÓN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CUÁDRUPLE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NIÑOS </w:t>
            </w: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(2 - 11 Años)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NIÑOS </w:t>
            </w: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(2 - 11 Años)</w:t>
            </w:r>
          </w:p>
        </w:tc>
      </w:tr>
      <w:tr w:rsidR="00E94D0A" w:rsidRPr="00E94D0A" w:rsidTr="00E94D0A">
        <w:trPr>
          <w:trHeight w:val="365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CRUCERO 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</w:t>
            </w:r>
          </w:p>
        </w:tc>
      </w:tr>
      <w:tr w:rsidR="00E94D0A" w:rsidRPr="00E94D0A" w:rsidTr="00E94D0A">
        <w:trPr>
          <w:trHeight w:val="365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TASAS DE PUERTO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E94D0A" w:rsidRPr="00E94D0A" w:rsidTr="00E94D0A">
        <w:trPr>
          <w:trHeight w:val="365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PROPINAS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E94D0A" w:rsidRPr="00E94D0A" w:rsidTr="00E94D0A">
        <w:trPr>
          <w:trHeight w:val="365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2% COSTOS BANCARIOS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94D0A" w:rsidRPr="00E94D0A" w:rsidTr="00E94D0A">
        <w:trPr>
          <w:trHeight w:val="365"/>
          <w:jc w:val="center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POR PERSONA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E94D0A" w:rsidRPr="00E94D0A" w:rsidRDefault="00E94D0A" w:rsidP="00E94D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4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895</w:t>
            </w:r>
          </w:p>
        </w:tc>
      </w:tr>
    </w:tbl>
    <w:p w:rsidR="001B3E8D" w:rsidRPr="00175964" w:rsidRDefault="001B3E8D">
      <w:pPr>
        <w:rPr>
          <w:rFonts w:ascii="Arial" w:eastAsia="Arial" w:hAnsi="Arial" w:cs="Arial"/>
          <w:sz w:val="20"/>
          <w:szCs w:val="20"/>
        </w:rPr>
      </w:pPr>
    </w:p>
    <w:p w:rsidR="001B3E8D" w:rsidRPr="00175964" w:rsidRDefault="001B3E8D">
      <w:pPr>
        <w:rPr>
          <w:rFonts w:ascii="Arial" w:eastAsia="Arial" w:hAnsi="Arial" w:cs="Arial"/>
          <w:sz w:val="20"/>
          <w:szCs w:val="20"/>
        </w:rPr>
      </w:pPr>
    </w:p>
    <w:p w:rsidR="001B3E8D" w:rsidRPr="00175964" w:rsidRDefault="00AC655C">
      <w:pPr>
        <w:rPr>
          <w:sz w:val="22"/>
          <w:szCs w:val="22"/>
        </w:rPr>
      </w:pPr>
      <w:r w:rsidRPr="00175964">
        <w:rPr>
          <w:noProof/>
          <w:sz w:val="22"/>
          <w:szCs w:val="22"/>
        </w:rPr>
        <w:drawing>
          <wp:inline distT="0" distB="0" distL="0" distR="0" wp14:anchorId="2144E720">
            <wp:extent cx="1838325" cy="3619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E8D" w:rsidRPr="00175964" w:rsidRDefault="001B3E8D">
      <w:pPr>
        <w:rPr>
          <w:sz w:val="22"/>
          <w:szCs w:val="22"/>
        </w:rPr>
      </w:pP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07 noches</w:t>
      </w:r>
      <w:r w:rsidRPr="00175964">
        <w:rPr>
          <w:color w:val="000000"/>
          <w:sz w:val="22"/>
          <w:szCs w:val="22"/>
        </w:rPr>
        <w:t xml:space="preserve"> </w:t>
      </w:r>
      <w:r w:rsidRPr="00175964">
        <w:rPr>
          <w:rFonts w:ascii="Arial" w:eastAsia="Arial" w:hAnsi="Arial" w:cs="Arial"/>
          <w:color w:val="000000"/>
          <w:sz w:val="20"/>
          <w:szCs w:val="20"/>
        </w:rPr>
        <w:t>de alojamiento a bordo en el crucero.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Alojamiento en la cabina de acuerdo a la categoría seleccionada.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Alimentación todo incluido (comidas, cenas y bebidas a bordo establecidos por la naviera).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Tasas de puerto.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Propinas.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2% costos bancarios.</w:t>
      </w:r>
    </w:p>
    <w:p w:rsidR="001B3E8D" w:rsidRPr="00175964" w:rsidRDefault="001B3E8D" w:rsidP="00AC655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1B3E8D" w:rsidRPr="00175964" w:rsidRDefault="001B3E8D">
      <w:pPr>
        <w:rPr>
          <w:sz w:val="22"/>
          <w:szCs w:val="22"/>
        </w:rPr>
      </w:pPr>
    </w:p>
    <w:p w:rsidR="001B3E8D" w:rsidRPr="00175964" w:rsidRDefault="00AC655C">
      <w:pPr>
        <w:rPr>
          <w:sz w:val="22"/>
          <w:szCs w:val="22"/>
        </w:rPr>
      </w:pPr>
      <w:r w:rsidRPr="00175964">
        <w:rPr>
          <w:noProof/>
          <w:sz w:val="22"/>
          <w:szCs w:val="22"/>
        </w:rPr>
        <w:drawing>
          <wp:inline distT="0" distB="0" distL="0" distR="0" wp14:anchorId="3A32E49F">
            <wp:extent cx="1838325" cy="352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rPr>
          <w:sz w:val="22"/>
          <w:szCs w:val="22"/>
        </w:rPr>
      </w:pPr>
    </w:p>
    <w:p w:rsidR="001B3E8D" w:rsidRPr="00F41245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Tiquete aéreo domestico a Cartagena.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Llamadas telefónicas o mensajes a tierra. 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Paquetes opcionales de bebidas, comidas y cenas en determinados restaurantes.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Impuesto de salida $85.000 Aprox. por persona adulto, niño e infante, se debe pagar virtualmente en </w:t>
      </w:r>
      <w:hyperlink r:id="rId10">
        <w:r w:rsidRPr="0017596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www.aerocivil.gov.co</w:t>
        </w:r>
      </w:hyperlink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 (sujeto a cambio sin previo aviso).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Excursiones en tierra (pago directo en el barco).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Tarjeta de asistencia médica  y seguro de  cancelación (debe comprarse desde el primer depósito).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lastRenderedPageBreak/>
        <w:t>Visado requerido para los países incluidos en el itinerario, será responsabilidad del pasajero en caso de ser necesario.</w:t>
      </w:r>
    </w:p>
    <w:p w:rsidR="001B3E8D" w:rsidRPr="00C51320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Servicios no especificados.</w:t>
      </w:r>
    </w:p>
    <w:p w:rsidR="00C51320" w:rsidRDefault="00C51320" w:rsidP="00C5132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51320" w:rsidRPr="00175964" w:rsidRDefault="00C51320" w:rsidP="00C5132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</w:p>
    <w:p w:rsidR="001B3E8D" w:rsidRPr="00175964" w:rsidRDefault="00AC655C" w:rsidP="0017596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200"/>
        <w:rPr>
          <w:rFonts w:ascii="Arial" w:eastAsia="Arial" w:hAnsi="Arial" w:cs="Arial"/>
          <w:color w:val="000000"/>
          <w:sz w:val="20"/>
          <w:szCs w:val="20"/>
        </w:rPr>
      </w:pPr>
      <w:r w:rsidRPr="00175964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5FD0B704">
            <wp:extent cx="1838325" cy="3524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Tarifas sujetas a disponibilidad y cambio al momento de reservar.</w:t>
      </w:r>
    </w:p>
    <w:p w:rsidR="001B3E8D" w:rsidRPr="00DF3FA8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Estas tarifas se mantienen para la salida del grupo, en caso contrario se deberá re-cotizar.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Para reservar se requiere un depósito por persona de U$ 250, el pago total debe estar 30 días antes a la fecha de viaje. 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Para reservar pasajeros deben enviar copia del pasaporte, debe tener una validez mínimo 6 meses a partir de la fecha de viaje.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Los niños de 6 a 23 meses viajarán gratis en el crucero, únicamente pagarán impuesto de salida del país y  se sugiere llevar asistencia médica.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Impuestos sujetos a variación por disposición gubernamental.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El itinerario informado está sujeto a posibles cambios si la naviera lo determina.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Aplican gastos de cancelación, consulte.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En el momento de embarcar es obligatorio un deposito flotante, al iniciar el crucero deberán abrir una cuenta de crédito con cargo a su tarjeta (Visa, MasterCard, American Express) o un depósito en efectivo (U$ 250 por cabina). 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  <w:highlight w:val="white"/>
        </w:rPr>
        <w:t>Servicios no tomados en destino no serán reembolsables.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 requiere certificado internacional de la Vacuna de Fiebre Amarilla con vigencia no menor a 10 días antes del viaje.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Es necesario informar por escrito en el momento de efectuar la reserva en el caso de existir si son pasajeros con algún tipo de discapacidad.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 debe verificar la documentación necesaria para embarcar al crucero.</w:t>
      </w: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75964">
      <w:pP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175964">
        <w:rPr>
          <w:rFonts w:ascii="Arial" w:eastAsia="Arial" w:hAnsi="Arial" w:cs="Arial"/>
          <w:i/>
          <w:sz w:val="20"/>
          <w:szCs w:val="20"/>
          <w:u w:val="single"/>
        </w:rPr>
        <w:t xml:space="preserve">CONSULTE NUESTRA CLÁUSULA DE RESPONSABILIDAD EN </w:t>
      </w:r>
      <w:r w:rsidRPr="00175964">
        <w:rPr>
          <w:rFonts w:ascii="Arial" w:eastAsia="Arial" w:hAnsi="Arial" w:cs="Arial"/>
          <w:b/>
          <w:i/>
          <w:color w:val="00B0F0"/>
          <w:sz w:val="20"/>
          <w:szCs w:val="20"/>
          <w:u w:val="single"/>
        </w:rPr>
        <w:t>WWW.TURIVEL.COM</w:t>
      </w:r>
    </w:p>
    <w:sectPr w:rsidR="001B3E8D" w:rsidRPr="00175964">
      <w:headerReference w:type="default" r:id="rId12"/>
      <w:footerReference w:type="default" r:id="rId13"/>
      <w:headerReference w:type="first" r:id="rId14"/>
      <w:footerReference w:type="first" r:id="rId15"/>
      <w:pgSz w:w="15840" w:h="12240"/>
      <w:pgMar w:top="1701" w:right="1417" w:bottom="993" w:left="1418" w:header="708" w:footer="3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33" w:rsidRDefault="00175964">
      <w:r>
        <w:separator/>
      </w:r>
    </w:p>
  </w:endnote>
  <w:endnote w:type="continuationSeparator" w:id="0">
    <w:p w:rsidR="00785E33" w:rsidRDefault="0017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</w:t>
    </w:r>
  </w:p>
  <w:p w:rsidR="008B1E79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FO-PD-04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                                       </w:t>
    </w:r>
    <w:r w:rsidR="00653B6B">
      <w:rPr>
        <w:rFonts w:ascii="Arial" w:eastAsia="Arial" w:hAnsi="Arial" w:cs="Arial"/>
        <w:color w:val="000000"/>
        <w:sz w:val="18"/>
        <w:szCs w:val="18"/>
      </w:rPr>
      <w:t xml:space="preserve">             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 w:rsidR="008B1E79">
      <w:rPr>
        <w:rFonts w:ascii="Arial" w:eastAsia="Arial" w:hAnsi="Arial" w:cs="Arial"/>
        <w:color w:val="000000"/>
        <w:sz w:val="18"/>
        <w:szCs w:val="18"/>
      </w:rPr>
      <w:t xml:space="preserve">                </w:t>
    </w:r>
    <w:r w:rsidR="00E94D0A">
      <w:rPr>
        <w:rFonts w:ascii="Arial" w:eastAsia="Arial" w:hAnsi="Arial" w:cs="Arial"/>
        <w:color w:val="000000"/>
        <w:sz w:val="18"/>
        <w:szCs w:val="18"/>
      </w:rPr>
      <w:t xml:space="preserve">        </w:t>
    </w:r>
    <w:r w:rsidR="008B1E79"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Cod: EMI INT- </w:t>
    </w:r>
    <w:r w:rsidR="00653B6B">
      <w:rPr>
        <w:rFonts w:ascii="Arial" w:eastAsia="Arial" w:hAnsi="Arial" w:cs="Arial"/>
        <w:color w:val="000000"/>
        <w:sz w:val="18"/>
        <w:szCs w:val="18"/>
      </w:rPr>
      <w:t>1</w:t>
    </w:r>
    <w:r w:rsidR="00E94D0A">
      <w:rPr>
        <w:rFonts w:ascii="Arial" w:eastAsia="Arial" w:hAnsi="Arial" w:cs="Arial"/>
        <w:color w:val="000000"/>
        <w:sz w:val="18"/>
        <w:szCs w:val="18"/>
      </w:rPr>
      <w:t>2</w:t>
    </w:r>
    <w:r w:rsidR="008B1E79">
      <w:rPr>
        <w:rFonts w:ascii="Arial" w:eastAsia="Arial" w:hAnsi="Arial" w:cs="Arial"/>
        <w:color w:val="000000"/>
        <w:sz w:val="18"/>
        <w:szCs w:val="18"/>
      </w:rPr>
      <w:t xml:space="preserve"> CRUCERO </w:t>
    </w:r>
    <w:r w:rsidR="00E94D0A">
      <w:rPr>
        <w:rFonts w:ascii="Arial" w:eastAsia="Arial" w:hAnsi="Arial" w:cs="Arial"/>
        <w:color w:val="000000"/>
        <w:sz w:val="18"/>
        <w:szCs w:val="18"/>
      </w:rPr>
      <w:t>REYES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Versión 1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                                                        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31/08/2017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</w:t>
    </w:r>
    <w:r w:rsidR="00653B6B">
      <w:rPr>
        <w:rFonts w:ascii="Arial" w:eastAsia="Arial" w:hAnsi="Arial" w:cs="Arial"/>
        <w:color w:val="000000"/>
        <w:sz w:val="18"/>
        <w:szCs w:val="18"/>
      </w:rPr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>RNT 4458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33" w:rsidRDefault="00175964">
      <w:r>
        <w:separator/>
      </w:r>
    </w:p>
  </w:footnote>
  <w:footnote w:type="continuationSeparator" w:id="0">
    <w:p w:rsidR="00785E33" w:rsidRDefault="0017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6131560</wp:posOffset>
          </wp:positionH>
          <wp:positionV relativeFrom="paragraph">
            <wp:posOffset>-419100</wp:posOffset>
          </wp:positionV>
          <wp:extent cx="3022600" cy="80264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60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A6B"/>
    <w:multiLevelType w:val="multilevel"/>
    <w:tmpl w:val="BEE87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1409C"/>
    <w:multiLevelType w:val="multilevel"/>
    <w:tmpl w:val="BA1A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D"/>
    <w:rsid w:val="00175964"/>
    <w:rsid w:val="001B3E8D"/>
    <w:rsid w:val="004B3CD4"/>
    <w:rsid w:val="00542C58"/>
    <w:rsid w:val="00653B6B"/>
    <w:rsid w:val="006B0BC3"/>
    <w:rsid w:val="00785E33"/>
    <w:rsid w:val="008B1E79"/>
    <w:rsid w:val="009E79E6"/>
    <w:rsid w:val="00A30488"/>
    <w:rsid w:val="00AC655C"/>
    <w:rsid w:val="00AD3956"/>
    <w:rsid w:val="00B10A6B"/>
    <w:rsid w:val="00C51320"/>
    <w:rsid w:val="00D152C8"/>
    <w:rsid w:val="00DF3FA8"/>
    <w:rsid w:val="00E94D0A"/>
    <w:rsid w:val="00F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CDCA-2B8A-4E67-AC3D-CD11404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3B6B"/>
  </w:style>
  <w:style w:type="paragraph" w:styleId="Piedepgina">
    <w:name w:val="footer"/>
    <w:basedOn w:val="Normal"/>
    <w:link w:val="PiedepginaCar"/>
    <w:uiPriority w:val="99"/>
    <w:unhideWhenUsed/>
    <w:rsid w:val="00653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erocivil.gov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Cuervo Cortes</dc:creator>
  <cp:lastModifiedBy>Andrea Cuervo Cortes</cp:lastModifiedBy>
  <cp:revision>10</cp:revision>
  <dcterms:created xsi:type="dcterms:W3CDTF">2019-06-08T15:41:00Z</dcterms:created>
  <dcterms:modified xsi:type="dcterms:W3CDTF">2019-07-18T22:16:00Z</dcterms:modified>
</cp:coreProperties>
</file>